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jc w:val="center"/>
        <w:rPr>
          <w:rFonts w:ascii="Times New Roman" w:eastAsia="黑体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黑体" w:hAnsi="Times New Roman" w:cs="Times New Roman"/>
          <w:bCs/>
          <w:sz w:val="36"/>
          <w:szCs w:val="36"/>
          <w:lang w:eastAsia="zh-CN"/>
        </w:rPr>
        <w:t>首届新型信息消费大赛</w:t>
      </w:r>
    </w:p>
    <w:p w:rsidR="004A0D40" w:rsidRDefault="004A0D40" w:rsidP="004A0D40">
      <w:pPr>
        <w:framePr w:wrap="auto" w:yAlign="inline"/>
        <w:jc w:val="center"/>
        <w:rPr>
          <w:rFonts w:ascii="Times New Roman" w:eastAsia="黑体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黑体" w:hAnsi="Times New Roman" w:cs="Times New Roman"/>
          <w:bCs/>
          <w:sz w:val="36"/>
          <w:szCs w:val="36"/>
          <w:lang w:eastAsia="zh-CN"/>
        </w:rPr>
        <w:t>参赛报名表</w:t>
      </w:r>
    </w:p>
    <w:p w:rsidR="004A0D40" w:rsidRDefault="004A0D40" w:rsidP="004A0D40">
      <w:pPr>
        <w:framePr w:wrap="auto" w:yAlign="inline"/>
        <w:jc w:val="center"/>
        <w:rPr>
          <w:rFonts w:ascii="Times New Roman" w:eastAsia="仿宋_GB2312" w:hAnsi="Times New Roman" w:cs="Times New Roman"/>
          <w:bCs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jc w:val="left"/>
        <w:rPr>
          <w:rFonts w:ascii="Times New Roman" w:eastAsia="仿宋_GB2312" w:hAnsi="Times New Roman" w:cs="Times New Roman"/>
          <w:bCs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ind w:firstLineChars="575" w:firstLine="1840"/>
        <w:jc w:val="left"/>
        <w:rPr>
          <w:rFonts w:ascii="Times New Roman" w:eastAsia="黑体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项目名称：</w:t>
      </w:r>
    </w:p>
    <w:p w:rsidR="004A0D40" w:rsidRDefault="004A0D40" w:rsidP="004A0D40">
      <w:pPr>
        <w:framePr w:wrap="auto" w:yAlign="inline"/>
        <w:ind w:firstLineChars="575" w:firstLine="18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申报方向：</w:t>
      </w:r>
    </w:p>
    <w:p w:rsidR="004A0D40" w:rsidRDefault="004A0D40" w:rsidP="004A0D40">
      <w:pPr>
        <w:framePr w:wrap="auto" w:yAlign="inline"/>
        <w:ind w:firstLineChars="575" w:firstLine="18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申报单位：</w:t>
      </w:r>
      <w:r>
        <w:rPr>
          <w:rFonts w:ascii="Times New Roman" w:eastAsia="黑体" w:hAnsi="Times New Roman" w:cs="Times New Roman"/>
          <w:bCs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eastAsia="黑体" w:hAnsi="Times New Roman" w:cs="Times New Roman"/>
          <w:bCs/>
          <w:sz w:val="32"/>
          <w:szCs w:val="32"/>
          <w:u w:val="single"/>
          <w:lang w:eastAsia="zh-CN"/>
        </w:rPr>
        <w:t>（加盖单位公章）</w:t>
      </w:r>
    </w:p>
    <w:p w:rsidR="004A0D40" w:rsidRDefault="004A0D40" w:rsidP="004A0D40">
      <w:pPr>
        <w:framePr w:wrap="auto" w:yAlign="inline"/>
        <w:ind w:firstLineChars="575" w:firstLine="18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推荐单位：</w:t>
      </w:r>
      <w:r>
        <w:rPr>
          <w:rFonts w:ascii="Times New Roman" w:eastAsia="黑体" w:hAnsi="Times New Roman" w:cs="Times New Roman"/>
          <w:bCs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eastAsia="黑体" w:hAnsi="Times New Roman" w:cs="Times New Roman"/>
          <w:bCs/>
          <w:sz w:val="32"/>
          <w:szCs w:val="32"/>
          <w:u w:val="single"/>
          <w:lang w:eastAsia="zh-CN"/>
        </w:rPr>
        <w:t>（加盖单位公章）</w:t>
      </w:r>
    </w:p>
    <w:p w:rsidR="004A0D40" w:rsidRDefault="004A0D40" w:rsidP="004A0D40">
      <w:pPr>
        <w:framePr w:wrap="auto" w:yAlign="inline"/>
        <w:ind w:firstLineChars="575" w:firstLine="18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申报日期：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 xml:space="preserve">   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年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月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 xml:space="preserve">  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日</w:t>
      </w: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spacing w:line="560" w:lineRule="exact"/>
        <w:jc w:val="center"/>
        <w:rPr>
          <w:rFonts w:ascii="Times New Roman" w:eastAsia="仿宋_GB2312" w:hAnsi="Times New Roman" w:cs="Times New Roman"/>
          <w:bCs/>
          <w:sz w:val="32"/>
          <w:szCs w:val="32"/>
          <w:lang w:val="zh-TW"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新型信息消费大赛组委会编制</w:t>
      </w: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  <w:r>
        <w:rPr>
          <w:rFonts w:ascii="Times New Roman" w:eastAsia="仿宋_GB2312" w:hAnsi="Times New Roman" w:cs="Times New Roman"/>
          <w:sz w:val="32"/>
          <w:szCs w:val="24"/>
          <w:lang w:val="zh-TW" w:eastAsia="zh-CN"/>
        </w:rPr>
        <w:br w:type="page"/>
      </w:r>
    </w:p>
    <w:p w:rsidR="004A0D40" w:rsidRDefault="004A0D40" w:rsidP="004A0D40">
      <w:pPr>
        <w:framePr w:wrap="around"/>
        <w:jc w:val="center"/>
        <w:rPr>
          <w:rFonts w:ascii="Times New Roman" w:eastAsia="黑体" w:hAnsi="Times New Roman" w:cs="Times New Roman"/>
          <w:sz w:val="44"/>
          <w:szCs w:val="36"/>
          <w:lang w:eastAsia="zh-CN"/>
        </w:rPr>
      </w:pPr>
      <w:r>
        <w:rPr>
          <w:rFonts w:ascii="Times New Roman" w:eastAsia="黑体" w:hAnsi="Times New Roman" w:cs="Times New Roman"/>
          <w:sz w:val="44"/>
          <w:szCs w:val="36"/>
          <w:lang w:eastAsia="zh-CN"/>
        </w:rPr>
        <w:lastRenderedPageBreak/>
        <w:t>填表须知</w:t>
      </w:r>
    </w:p>
    <w:p w:rsidR="004A0D40" w:rsidRDefault="004A0D40" w:rsidP="004A0D40">
      <w:pPr>
        <w:framePr w:wrap="around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一、申报单位应仔细阅读全国新型信息消费大赛组委会的有关说明，如实、详细地填写每一部分内容。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</w:t>
      </w:r>
    </w:p>
    <w:p w:rsidR="004A0D40" w:rsidRDefault="004A0D40" w:rsidP="004A0D40">
      <w:pPr>
        <w:framePr w:wrap="around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二、除另有说明外，报名表中栏目不得空缺。报名表要求提供证明材料处，请在附件中进行补充。</w:t>
      </w: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三、申报单位所报项目需拥有自主知识产权，对提供参评资料的真实性负责，并签署主体责任声明。</w:t>
      </w: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  <w:r>
        <w:rPr>
          <w:rFonts w:ascii="Times New Roman" w:eastAsia="仿宋" w:hAnsi="Times New Roman" w:cs="Times New Roman"/>
          <w:sz w:val="32"/>
          <w:szCs w:val="32"/>
          <w:lang w:eastAsia="zh-CN"/>
        </w:rPr>
        <w:t>四、报名材料要求盖章处，须加盖公章，复印无效，申报材料需加盖骑缝章，并将证明材料作为附件一并邮寄。</w:t>
      </w: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round"/>
        <w:ind w:firstLineChars="200" w:firstLine="640"/>
        <w:rPr>
          <w:rFonts w:ascii="Times New Roman" w:eastAsia="仿宋" w:hAnsi="Times New Roman" w:cs="Times New Roman"/>
          <w:sz w:val="32"/>
          <w:szCs w:val="32"/>
          <w:lang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p w:rsidR="004A0D40" w:rsidRDefault="004A0D40" w:rsidP="004A0D40">
      <w:pPr>
        <w:framePr w:wrap="auto" w:yAlign="inline"/>
        <w:spacing w:line="560" w:lineRule="exact"/>
        <w:rPr>
          <w:rFonts w:ascii="Times New Roman" w:eastAsia="仿宋_GB2312" w:hAnsi="Times New Roman" w:cs="Times New Roman"/>
          <w:sz w:val="32"/>
          <w:szCs w:val="24"/>
          <w:lang w:val="zh-TW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4"/>
        <w:gridCol w:w="1411"/>
        <w:gridCol w:w="2126"/>
        <w:gridCol w:w="1276"/>
        <w:gridCol w:w="2229"/>
      </w:tblGrid>
      <w:tr w:rsidR="004A0D40" w:rsidTr="00523926"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 w:rsidR="004A0D40" w:rsidRDefault="004A0D40" w:rsidP="00523926">
            <w:pPr>
              <w:framePr w:wrap="auto" w:yAlign="inline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一、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基本信息</w:t>
            </w:r>
          </w:p>
        </w:tc>
      </w:tr>
      <w:tr w:rsidR="004A0D40" w:rsidTr="00523926">
        <w:trPr>
          <w:trHeight w:val="365"/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全称（如实填写）</w:t>
            </w:r>
          </w:p>
        </w:tc>
      </w:tr>
      <w:tr w:rsidR="004A0D40" w:rsidTr="00523926">
        <w:trPr>
          <w:jc w:val="center"/>
        </w:trPr>
        <w:tc>
          <w:tcPr>
            <w:tcW w:w="1614" w:type="dxa"/>
            <w:vMerge w:val="restart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报名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11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229" w:type="dxa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Merge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2229" w:type="dxa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Merge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5631" w:type="dxa"/>
            <w:gridSpan w:val="3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537" w:type="dxa"/>
            <w:gridSpan w:val="2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229" w:type="dxa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单位注册地址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单位办公地址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社会团体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国有企业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民营企业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国有参股企业</w:t>
            </w:r>
          </w:p>
          <w:p w:rsidR="004A0D40" w:rsidRDefault="004A0D40" w:rsidP="00523926">
            <w:pPr>
              <w:framePr w:wrap="auto" w:yAlign="inline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外资企业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合资企业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国有控股企业</w:t>
            </w:r>
          </w:p>
          <w:p w:rsidR="004A0D40" w:rsidRDefault="004A0D40" w:rsidP="00523926">
            <w:pPr>
              <w:framePr w:wrap="auto" w:yAlign="inline"/>
              <w:spacing w:line="560" w:lineRule="exact"/>
              <w:ind w:left="420" w:hanging="4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其他（请注明）：</w:t>
            </w: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是否上市公司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否</w:t>
            </w:r>
          </w:p>
          <w:p w:rsidR="004A0D40" w:rsidRDefault="004A0D40" w:rsidP="00523926">
            <w:pPr>
              <w:framePr w:wrap="auto" w:yAlign="inline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是（上市时间：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，上市地点：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，</w:t>
            </w:r>
          </w:p>
          <w:p w:rsidR="004A0D40" w:rsidRDefault="004A0D40" w:rsidP="00523926">
            <w:pPr>
              <w:framePr w:wrap="auto" w:yAlign="inline"/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股票代码：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单位简介</w:t>
            </w:r>
          </w:p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（发展历程、主营业务、市场销售、资源整合共享能力、技术成果转化能力等方面基本情况，不超过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400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字）</w:t>
            </w:r>
          </w:p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0D40" w:rsidTr="00523926">
        <w:trPr>
          <w:jc w:val="center"/>
        </w:trPr>
        <w:tc>
          <w:tcPr>
            <w:tcW w:w="8656" w:type="dxa"/>
            <w:gridSpan w:val="5"/>
            <w:shd w:val="clear" w:color="auto" w:fill="BFBFBF"/>
            <w:vAlign w:val="center"/>
          </w:tcPr>
          <w:p w:rsidR="004A0D40" w:rsidRDefault="004A0D40" w:rsidP="00523926">
            <w:pPr>
              <w:framePr w:wrap="auto" w:yAlign="inline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二、参赛项目基本信息</w:t>
            </w:r>
          </w:p>
        </w:tc>
      </w:tr>
      <w:tr w:rsidR="004A0D40" w:rsidTr="00523926">
        <w:trPr>
          <w:trHeight w:val="365"/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全称（如实填写）</w:t>
            </w:r>
          </w:p>
        </w:tc>
      </w:tr>
      <w:tr w:rsidR="004A0D40" w:rsidTr="00523926">
        <w:trPr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参赛类别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ind w:leftChars="102" w:left="214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应用创新</w:t>
            </w:r>
          </w:p>
          <w:p w:rsidR="004A0D40" w:rsidRDefault="004A0D40" w:rsidP="00523926">
            <w:pPr>
              <w:framePr w:wrap="auto" w:yAlign="inline"/>
              <w:snapToGrid w:val="0"/>
              <w:ind w:leftChars="102" w:left="214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:rsidR="004A0D40" w:rsidRDefault="004A0D40" w:rsidP="00523926">
            <w:pPr>
              <w:framePr w:wrap="auto" w:yAlign="inline"/>
              <w:snapToGrid w:val="0"/>
              <w:ind w:leftChars="100" w:left="21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技术创新</w:t>
            </w:r>
          </w:p>
          <w:p w:rsidR="004A0D40" w:rsidRDefault="004A0D40" w:rsidP="00523926">
            <w:pPr>
              <w:framePr w:wrap="auto" w:yAlign="inline"/>
              <w:snapToGrid w:val="0"/>
              <w:ind w:leftChars="100" w:left="21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A0D40" w:rsidTr="00523926">
        <w:trPr>
          <w:trHeight w:val="825"/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创新点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ind w:leftChars="100" w:left="210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简要介绍项目创新性，如应用创新点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技术创新点</w:t>
            </w:r>
          </w:p>
        </w:tc>
      </w:tr>
      <w:tr w:rsidR="004A0D40" w:rsidTr="00523926">
        <w:trPr>
          <w:trHeight w:val="903"/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概述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简要阐述项目建设主要内容、投资概况、研发和应用水平等有关情况。</w:t>
            </w:r>
          </w:p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字）</w:t>
            </w:r>
          </w:p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A0D40" w:rsidRDefault="004A0D40" w:rsidP="00523926">
            <w:pPr>
              <w:framePr w:wrap="auto" w:yAlign="inline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A0D40" w:rsidRDefault="004A0D40" w:rsidP="00523926">
            <w:pPr>
              <w:framePr w:wrap="auto" w:yAlign="in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4A0D40" w:rsidRDefault="004A0D40" w:rsidP="00523926">
            <w:pPr>
              <w:framePr w:wrap="auto" w:yAlign="inline"/>
              <w:tabs>
                <w:tab w:val="left" w:pos="2090"/>
              </w:tabs>
              <w:jc w:val="left"/>
              <w:rPr>
                <w:rFonts w:eastAsia="仿宋_GB2312" w:hint="eastAsia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:rsidR="004A0D40" w:rsidTr="00523926">
        <w:trPr>
          <w:trHeight w:val="1174"/>
          <w:jc w:val="center"/>
        </w:trPr>
        <w:tc>
          <w:tcPr>
            <w:tcW w:w="1614" w:type="dxa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lastRenderedPageBreak/>
              <w:t>推荐单位意见</w:t>
            </w:r>
          </w:p>
        </w:tc>
        <w:tc>
          <w:tcPr>
            <w:tcW w:w="7042" w:type="dxa"/>
            <w:gridSpan w:val="4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0D40" w:rsidTr="00523926">
        <w:trPr>
          <w:trHeight w:val="591"/>
          <w:jc w:val="center"/>
        </w:trPr>
        <w:tc>
          <w:tcPr>
            <w:tcW w:w="8656" w:type="dxa"/>
            <w:gridSpan w:val="5"/>
            <w:shd w:val="clear" w:color="auto" w:fill="BEBEBE"/>
            <w:vAlign w:val="center"/>
          </w:tcPr>
          <w:p w:rsidR="004A0D40" w:rsidRDefault="004A0D40" w:rsidP="00523926">
            <w:pPr>
              <w:framePr w:wrap="auto" w:yAlign="inline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三、参赛项目详细介绍</w:t>
            </w:r>
          </w:p>
        </w:tc>
      </w:tr>
      <w:tr w:rsidR="004A0D40" w:rsidTr="00523926">
        <w:trPr>
          <w:trHeight w:val="903"/>
          <w:jc w:val="center"/>
        </w:trPr>
        <w:tc>
          <w:tcPr>
            <w:tcW w:w="8656" w:type="dxa"/>
            <w:gridSpan w:val="5"/>
            <w:vAlign w:val="center"/>
          </w:tcPr>
          <w:p w:rsidR="004A0D40" w:rsidRDefault="004A0D40" w:rsidP="00523926">
            <w:pPr>
              <w:framePr w:wrap="auto" w:yAlign="inline"/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基本情况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资质与能力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（申报主体资质、资源整合共享能力、财务状况、技术基础、产业化能力等。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2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设计与实施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方案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（注册用户规模、技术建设方案、服务推广及成果转化方案、保障措施、进度安排、预期目标、效益分析、风险分析、成长性分析等。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2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项目负责人与项目团队实力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（项目负责人资质及工作经验、项目团队人员构成和类似项目经验等、团队人员参与省部级及以上科研项目情况等。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2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项目实施的创新性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（技术创新、模式创新及相关知识产权等。）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2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项目的可推广性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（示范意义及推广价值、推广可行性、推广范围。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3"/>
              </w:num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实施情况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4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实施主体、服务对象及适用场景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4"/>
              </w:num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实施情况</w:t>
            </w:r>
          </w:p>
          <w:p w:rsidR="004A0D40" w:rsidRDefault="004A0D40" w:rsidP="00523926">
            <w:pPr>
              <w:framePr w:wrap="around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（已开展工作情况，目前存在哪些问题和难点，计划如何解决。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uto" w:yAlign="inline"/>
              <w:numPr>
                <w:ilvl w:val="0"/>
                <w:numId w:val="5"/>
              </w:num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下一步实施计划</w:t>
            </w:r>
          </w:p>
          <w:p w:rsidR="004A0D40" w:rsidRDefault="004A0D40" w:rsidP="00523926">
            <w:pPr>
              <w:framePr w:wrap="around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eastAsia="zh-CN"/>
              </w:rPr>
              <w:t>（下一步建设的主要内容、进度安排、风险控制等。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4A0D40" w:rsidRDefault="004A0D40" w:rsidP="00523926">
            <w:pPr>
              <w:framePr w:wrap="around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49DA" w:rsidRDefault="009E49DA">
      <w:pPr>
        <w:framePr w:wrap="around"/>
      </w:pPr>
    </w:p>
    <w:sectPr w:rsidR="009E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9DA" w:rsidRDefault="009E49DA" w:rsidP="004A0D40">
      <w:pPr>
        <w:framePr w:wrap="around"/>
      </w:pPr>
      <w:r>
        <w:separator/>
      </w:r>
    </w:p>
  </w:endnote>
  <w:endnote w:type="continuationSeparator" w:id="1">
    <w:p w:rsidR="009E49DA" w:rsidRDefault="009E49DA" w:rsidP="004A0D40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9DA" w:rsidRDefault="009E49DA" w:rsidP="004A0D40">
      <w:pPr>
        <w:framePr w:wrap="around"/>
      </w:pPr>
      <w:r>
        <w:separator/>
      </w:r>
    </w:p>
  </w:footnote>
  <w:footnote w:type="continuationSeparator" w:id="1">
    <w:p w:rsidR="009E49DA" w:rsidRDefault="009E49DA" w:rsidP="004A0D40">
      <w:pPr>
        <w:framePr w:wrap="around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6FCE"/>
    <w:multiLevelType w:val="singleLevel"/>
    <w:tmpl w:val="59E06FCE"/>
    <w:lvl w:ilvl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>
      <w:start w:val="2"/>
      <w:numFmt w:val="decimal"/>
      <w:suff w:val="nothing"/>
      <w:lvlText w:val="%1."/>
      <w:lvlJc w:val="left"/>
    </w:lvl>
  </w:abstractNum>
  <w:abstractNum w:abstractNumId="3">
    <w:nsid w:val="59E07163"/>
    <w:multiLevelType w:val="singleLevel"/>
    <w:tmpl w:val="59E07163"/>
    <w:lvl w:ilvl="0">
      <w:start w:val="1"/>
      <w:numFmt w:val="decimal"/>
      <w:suff w:val="nothing"/>
      <w:lvlText w:val="（%1）"/>
      <w:lvlJc w:val="left"/>
    </w:lvl>
  </w:abstractNum>
  <w:abstractNum w:abstractNumId="4">
    <w:nsid w:val="59E071E7"/>
    <w:multiLevelType w:val="singleLevel"/>
    <w:tmpl w:val="59E071E7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D40"/>
    <w:rsid w:val="004A0D40"/>
    <w:rsid w:val="009E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40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D4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D4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2018-12-21T08:32:00Z</dcterms:created>
  <dcterms:modified xsi:type="dcterms:W3CDTF">2018-12-21T08:33:00Z</dcterms:modified>
</cp:coreProperties>
</file>